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A0" w:rsidRPr="00957134" w:rsidRDefault="00040EDF" w:rsidP="00957134">
      <w:pPr>
        <w:jc w:val="center"/>
        <w:rPr>
          <w:rFonts w:ascii="Times New Roman" w:hAnsi="Times New Roman" w:cs="Times New Roman"/>
          <w:b/>
          <w:i/>
        </w:rPr>
      </w:pPr>
      <w:r w:rsidRPr="00957134">
        <w:rPr>
          <w:rFonts w:ascii="Times New Roman" w:hAnsi="Times New Roman" w:cs="Times New Roman"/>
          <w:b/>
          <w:i/>
        </w:rPr>
        <w:t>Природоведение 5 класс</w:t>
      </w:r>
    </w:p>
    <w:p w:rsidR="00A01424" w:rsidRPr="00957134" w:rsidRDefault="002C47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</w:t>
      </w:r>
      <w:r w:rsidR="00A01424" w:rsidRPr="00957134">
        <w:rPr>
          <w:rFonts w:ascii="Times New Roman" w:hAnsi="Times New Roman" w:cs="Times New Roman"/>
          <w:b/>
        </w:rPr>
        <w:t>.02</w:t>
      </w:r>
    </w:p>
    <w:p w:rsidR="00A01424" w:rsidRDefault="00A014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5а</w:t>
      </w:r>
    </w:p>
    <w:p w:rsidR="00A01424" w:rsidRDefault="002C4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П.35 </w:t>
      </w:r>
      <w:r w:rsidR="00A0142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изучить</w:t>
      </w:r>
      <w:r w:rsidR="00D83E49">
        <w:rPr>
          <w:rFonts w:ascii="Times New Roman" w:hAnsi="Times New Roman" w:cs="Times New Roman"/>
        </w:rPr>
        <w:t xml:space="preserve"> до  слов «Ткани образуют …» с.143</w:t>
      </w:r>
      <w:r w:rsidR="00AC34AA">
        <w:rPr>
          <w:rFonts w:ascii="Times New Roman" w:hAnsi="Times New Roman" w:cs="Times New Roman"/>
        </w:rPr>
        <w:t xml:space="preserve"> РТ№112,114,115</w:t>
      </w:r>
    </w:p>
    <w:p w:rsidR="00A01424" w:rsidRDefault="002C47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="00A01424" w:rsidRPr="00957134">
        <w:rPr>
          <w:rFonts w:ascii="Times New Roman" w:hAnsi="Times New Roman" w:cs="Times New Roman"/>
          <w:b/>
        </w:rPr>
        <w:t>.02</w:t>
      </w:r>
    </w:p>
    <w:p w:rsidR="002C47E0" w:rsidRPr="002C47E0" w:rsidRDefault="002C47E0">
      <w:pPr>
        <w:rPr>
          <w:rFonts w:ascii="Times New Roman" w:hAnsi="Times New Roman" w:cs="Times New Roman"/>
        </w:rPr>
      </w:pPr>
      <w:r w:rsidRPr="002C47E0">
        <w:rPr>
          <w:rFonts w:ascii="Times New Roman" w:hAnsi="Times New Roman" w:cs="Times New Roman"/>
        </w:rPr>
        <w:t>5б</w:t>
      </w:r>
    </w:p>
    <w:p w:rsidR="00D83E49" w:rsidRDefault="002C47E0" w:rsidP="00D83E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П.35 изучить </w:t>
      </w:r>
      <w:r w:rsidR="00D83E49">
        <w:rPr>
          <w:rFonts w:ascii="Times New Roman" w:hAnsi="Times New Roman" w:cs="Times New Roman"/>
        </w:rPr>
        <w:t>до  слов «Ткани образуют …» с.143</w:t>
      </w:r>
      <w:r w:rsidR="00AC34AA" w:rsidRPr="00AC34AA">
        <w:rPr>
          <w:rFonts w:ascii="Times New Roman" w:hAnsi="Times New Roman" w:cs="Times New Roman"/>
        </w:rPr>
        <w:t xml:space="preserve"> </w:t>
      </w:r>
      <w:r w:rsidR="00AC34AA">
        <w:rPr>
          <w:rFonts w:ascii="Times New Roman" w:hAnsi="Times New Roman" w:cs="Times New Roman"/>
        </w:rPr>
        <w:t>РТ№112,114,115</w:t>
      </w:r>
    </w:p>
    <w:p w:rsidR="00A01424" w:rsidRDefault="00A01424" w:rsidP="00A01424">
      <w:pPr>
        <w:rPr>
          <w:rFonts w:ascii="Times New Roman" w:hAnsi="Times New Roman" w:cs="Times New Roman"/>
        </w:rPr>
      </w:pPr>
    </w:p>
    <w:p w:rsidR="00A01424" w:rsidRPr="00AC34AA" w:rsidRDefault="002C47E0">
      <w:pPr>
        <w:rPr>
          <w:rFonts w:ascii="Times New Roman" w:hAnsi="Times New Roman" w:cs="Times New Roman"/>
          <w:b/>
        </w:rPr>
      </w:pPr>
      <w:r w:rsidRPr="00AC34AA">
        <w:rPr>
          <w:rFonts w:ascii="Times New Roman" w:hAnsi="Times New Roman" w:cs="Times New Roman"/>
          <w:b/>
        </w:rPr>
        <w:t>Всем!</w:t>
      </w:r>
    </w:p>
    <w:p w:rsidR="002C47E0" w:rsidRDefault="002C47E0" w:rsidP="002C47E0">
      <w:pPr>
        <w:pStyle w:val="a3"/>
      </w:pPr>
      <w:r>
        <w:rPr>
          <w:noProof/>
        </w:rPr>
        <w:drawing>
          <wp:inline distT="0" distB="0" distL="0" distR="0">
            <wp:extent cx="3751580" cy="4106545"/>
            <wp:effectExtent l="19050" t="0" r="1270" b="0"/>
            <wp:docPr id="1" name="imgCrossword" descr="Кроссворд «Организм и его свойств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Crossword" descr="Кроссворд «Организм и его свойства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580" cy="410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7E0" w:rsidRDefault="002C47E0" w:rsidP="00FF5D8A">
      <w:pPr>
        <w:pStyle w:val="a3"/>
        <w:contextualSpacing/>
      </w:pPr>
      <w:r>
        <w:t>1. Фактор неживой природы.</w:t>
      </w:r>
    </w:p>
    <w:p w:rsidR="002C47E0" w:rsidRDefault="002C47E0" w:rsidP="00FF5D8A">
      <w:pPr>
        <w:pStyle w:val="a3"/>
        <w:contextualSpacing/>
      </w:pPr>
      <w:r>
        <w:t>2. Явление, включающее в себя дыхание, питание, рост, размножение, старение и т.д.</w:t>
      </w:r>
    </w:p>
    <w:p w:rsidR="002C47E0" w:rsidRDefault="002C47E0" w:rsidP="00FF5D8A">
      <w:pPr>
        <w:pStyle w:val="a3"/>
        <w:contextualSpacing/>
      </w:pPr>
      <w:r>
        <w:t>3. Процесс, при котором живой организм берёт из воздуха кислород, а выделяет в окружающую среду углекислый газ.</w:t>
      </w:r>
    </w:p>
    <w:p w:rsidR="002C47E0" w:rsidRDefault="002C47E0" w:rsidP="00FF5D8A">
      <w:pPr>
        <w:pStyle w:val="a3"/>
        <w:contextualSpacing/>
      </w:pPr>
      <w:r>
        <w:t>4. Свойство живых организмов производить потомство.</w:t>
      </w:r>
    </w:p>
    <w:p w:rsidR="002C47E0" w:rsidRDefault="002C47E0" w:rsidP="00FF5D8A">
      <w:pPr>
        <w:pStyle w:val="a3"/>
        <w:contextualSpacing/>
      </w:pPr>
      <w:r>
        <w:t>5. Условия среды обитания.</w:t>
      </w:r>
    </w:p>
    <w:p w:rsidR="002C47E0" w:rsidRDefault="002C47E0" w:rsidP="00FF5D8A">
      <w:pPr>
        <w:pStyle w:val="a3"/>
        <w:contextualSpacing/>
      </w:pPr>
      <w:r>
        <w:t>6. Среда обитания.</w:t>
      </w:r>
    </w:p>
    <w:p w:rsidR="002C47E0" w:rsidRDefault="002C47E0" w:rsidP="00FF5D8A">
      <w:pPr>
        <w:pStyle w:val="a3"/>
        <w:contextualSpacing/>
      </w:pPr>
      <w:r>
        <w:t>7. Одно из царств живой природы.</w:t>
      </w:r>
    </w:p>
    <w:p w:rsidR="002C47E0" w:rsidRDefault="002C47E0" w:rsidP="00FF5D8A">
      <w:pPr>
        <w:pStyle w:val="a3"/>
        <w:contextualSpacing/>
      </w:pPr>
      <w:r>
        <w:t>8. Увеличение массы тела.</w:t>
      </w:r>
    </w:p>
    <w:p w:rsidR="002C47E0" w:rsidRDefault="002C47E0" w:rsidP="00FF5D8A">
      <w:pPr>
        <w:pStyle w:val="a3"/>
        <w:contextualSpacing/>
      </w:pPr>
      <w:r>
        <w:t>9. Одна из сред обитания.</w:t>
      </w:r>
    </w:p>
    <w:p w:rsidR="002C47E0" w:rsidRDefault="002C47E0" w:rsidP="00FF5D8A">
      <w:pPr>
        <w:pStyle w:val="a3"/>
        <w:contextualSpacing/>
      </w:pPr>
      <w:r>
        <w:t>10. Система жизни, сформированная на Земле за миллионы лет.</w:t>
      </w:r>
    </w:p>
    <w:p w:rsidR="002C47E0" w:rsidRPr="00040EDF" w:rsidRDefault="002C47E0" w:rsidP="00FF5D8A">
      <w:pPr>
        <w:pStyle w:val="a3"/>
        <w:contextualSpacing/>
      </w:pPr>
      <w:r>
        <w:t>11. Наука о связях живых организмов между собой и окружающей средой.</w:t>
      </w:r>
    </w:p>
    <w:sectPr w:rsidR="002C47E0" w:rsidRPr="00040EDF" w:rsidSect="00FB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040EDF"/>
    <w:rsid w:val="00040EDF"/>
    <w:rsid w:val="0008388E"/>
    <w:rsid w:val="002C47E0"/>
    <w:rsid w:val="00481058"/>
    <w:rsid w:val="00957134"/>
    <w:rsid w:val="00A01424"/>
    <w:rsid w:val="00A31FBB"/>
    <w:rsid w:val="00AC34AA"/>
    <w:rsid w:val="00CC48A0"/>
    <w:rsid w:val="00CE6437"/>
    <w:rsid w:val="00D83E49"/>
    <w:rsid w:val="00FB098E"/>
    <w:rsid w:val="00FF5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C4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7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0B473-9BBE-4759-BA72-CB01FC48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5</cp:revision>
  <dcterms:created xsi:type="dcterms:W3CDTF">2013-02-19T04:45:00Z</dcterms:created>
  <dcterms:modified xsi:type="dcterms:W3CDTF">2013-02-19T04:58:00Z</dcterms:modified>
</cp:coreProperties>
</file>